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A292D" w14:textId="77777777" w:rsidR="00A53638" w:rsidRPr="00AB6420" w:rsidRDefault="00000000" w:rsidP="00AB6420">
      <w:pPr>
        <w:spacing w:before="80" w:after="40"/>
        <w:jc w:val="both"/>
        <w:rPr>
          <w:lang w:val="pl-PL"/>
        </w:rPr>
      </w:pPr>
      <w:r w:rsidRPr="00AB6420">
        <w:rPr>
          <w:rFonts w:ascii="Aptos Display" w:hAnsi="Aptos Display"/>
          <w:b/>
          <w:color w:val="2E5D78"/>
          <w:sz w:val="50"/>
          <w:lang w:val="pl-PL"/>
        </w:rPr>
        <w:t>WYMAGANIA EDUKACYJNE</w:t>
      </w:r>
    </w:p>
    <w:p w14:paraId="41BA8E6C" w14:textId="77777777" w:rsidR="00A53638" w:rsidRPr="00AB6420" w:rsidRDefault="00000000" w:rsidP="00AB6420">
      <w:pPr>
        <w:spacing w:after="280"/>
        <w:jc w:val="both"/>
        <w:rPr>
          <w:lang w:val="pl-PL"/>
        </w:rPr>
      </w:pPr>
      <w:r w:rsidRPr="00AB6420">
        <w:rPr>
          <w:rFonts w:ascii="Aptos Display" w:hAnsi="Aptos Display"/>
          <w:color w:val="5E6B75"/>
          <w:sz w:val="32"/>
          <w:lang w:val="pl-PL"/>
        </w:rPr>
        <w:t>z języka angielskiego – klasa VIII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06"/>
      </w:tblGrid>
      <w:tr w:rsidR="00A53638" w:rsidRPr="00AB6420" w14:paraId="09C06A6B" w14:textId="77777777">
        <w:trPr>
          <w:jc w:val="center"/>
        </w:trPr>
        <w:tc>
          <w:tcPr>
            <w:tcW w:w="9706" w:type="dxa"/>
            <w:shd w:val="clear" w:color="auto" w:fill="EAF1F5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2CF68E5E" w14:textId="77777777" w:rsidR="00A53638" w:rsidRPr="00AB6420" w:rsidRDefault="00000000" w:rsidP="00AB6420">
            <w:pPr>
              <w:spacing w:after="0"/>
              <w:jc w:val="both"/>
              <w:rPr>
                <w:lang w:val="pl-PL"/>
              </w:rPr>
            </w:pPr>
            <w:r w:rsidRPr="00AB6420">
              <w:rPr>
                <w:lang w:val="pl-PL"/>
              </w:rPr>
              <w:t>Dokument określa wiadomości i umiejętności oczekiwane od ucznia klasy VIII oraz poziom ich opanowania odpowiadający poszczególnym ocenom klasyfikacyjnym.</w:t>
            </w:r>
          </w:p>
        </w:tc>
      </w:tr>
    </w:tbl>
    <w:p w14:paraId="35BF3C2D" w14:textId="77777777" w:rsidR="00A53638" w:rsidRDefault="00000000" w:rsidP="00AB6420">
      <w:pPr>
        <w:pStyle w:val="Nagwek1"/>
        <w:jc w:val="both"/>
      </w:pPr>
      <w:r>
        <w:t>1. Założenia ogólne</w:t>
      </w:r>
    </w:p>
    <w:p w14:paraId="047451C2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Wymagania obejmują: środki językowe, rozumienie ze słuchu, czytanie, mówienie, pisanie, reagowanie językowe oraz przetwarzanie informacji.</w:t>
      </w:r>
    </w:p>
    <w:p w14:paraId="7D7136EC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Ocenie podlega stopień opanowania wiadomości i umiejętności, samodzielność, poprawność, zakres stosowanych środków językowych oraz skuteczność komunikacji.</w:t>
      </w:r>
    </w:p>
    <w:p w14:paraId="7B54E574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Uczeń, który nie spełnia wymagań koniecznych na ocenę dopuszczającą, otrzymuje ocenę niedostateczną.</w:t>
      </w:r>
    </w:p>
    <w:p w14:paraId="02F39EBC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Wymagania stosuje się z uwzględnieniem zasad oceniania obowiązujących w szkole oraz indywidualnych potrzeb edukacyjnych ucznia.</w:t>
      </w:r>
    </w:p>
    <w:p w14:paraId="571D550F" w14:textId="77777777" w:rsidR="00A53638" w:rsidRDefault="00000000" w:rsidP="00AB6420">
      <w:pPr>
        <w:pStyle w:val="Nagwek1"/>
        <w:jc w:val="both"/>
      </w:pPr>
      <w:r>
        <w:t>2. Zakres treści nauczania</w:t>
      </w:r>
    </w:p>
    <w:p w14:paraId="1B54F439" w14:textId="77777777" w:rsidR="00A53638" w:rsidRDefault="00000000" w:rsidP="00AB6420">
      <w:pPr>
        <w:pStyle w:val="Nagwek2"/>
        <w:jc w:val="both"/>
      </w:pPr>
      <w:r>
        <w:t>Zakres tematyczny</w:t>
      </w:r>
    </w:p>
    <w:p w14:paraId="2529FC09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Człowiek, rodzina, przyjaciele, styl życia, uczucia i konflikty; edukacja, przedmioty, obiekty szkolne i zajęcia pozalekcyjne; praca, wybór zawodu i rozmowa kwalifikacyjna; technologia komputerowa i internetowa; zakupy, zwroty towarów, usługi i płatności; kultura, muzyka, twórcy, święta i uroczystości; podróże, kraje, baza noclegowa i zajęcia wakacyjne; środowisko, ekologiczny styl życia, rośliny i zwierzęta; problemy społeczne, działalność charytatywna, polityka i obywatelstwo.</w:t>
      </w:r>
    </w:p>
    <w:p w14:paraId="56B6AA21" w14:textId="77777777" w:rsidR="00A53638" w:rsidRDefault="00000000" w:rsidP="00AB6420">
      <w:pPr>
        <w:pStyle w:val="Nagwek2"/>
        <w:jc w:val="both"/>
      </w:pPr>
      <w:proofErr w:type="spellStart"/>
      <w:r>
        <w:t>Zakres</w:t>
      </w:r>
      <w:proofErr w:type="spellEnd"/>
      <w:r>
        <w:t xml:space="preserve"> </w:t>
      </w:r>
      <w:proofErr w:type="spellStart"/>
      <w:r>
        <w:t>gramatyczny</w:t>
      </w:r>
      <w:proofErr w:type="spellEnd"/>
    </w:p>
    <w:p w14:paraId="38A98B0E" w14:textId="77777777" w:rsidR="00A53638" w:rsidRDefault="00000000" w:rsidP="00AB6420">
      <w:pPr>
        <w:pStyle w:val="Listapunktowana"/>
        <w:jc w:val="both"/>
      </w:pPr>
      <w:r>
        <w:t>present simple, present continuous, past simple, past continuous, present perfect, past perfect i future simple; dobór właściwego czasu i charakterystycznych określeń czasu;</w:t>
      </w:r>
    </w:p>
    <w:p w14:paraId="5B487479" w14:textId="77777777" w:rsidR="00A53638" w:rsidRDefault="00000000" w:rsidP="00AB6420">
      <w:pPr>
        <w:pStyle w:val="Listapunktowana"/>
        <w:jc w:val="both"/>
      </w:pPr>
      <w:r>
        <w:t>konstrukcje used to i be going to; wyrażenia I’d like to, I’d rather i I’d prefer; bezokolicznik oraz forma gerund;</w:t>
      </w:r>
    </w:p>
    <w:p w14:paraId="05A91E60" w14:textId="77777777" w:rsidR="00A53638" w:rsidRDefault="00000000" w:rsidP="00AB6420">
      <w:pPr>
        <w:pStyle w:val="Listapunktowana"/>
        <w:jc w:val="both"/>
      </w:pPr>
      <w:r>
        <w:t>present perfect z ever, never, just, yet, already, for i since; rozróżnianie present perfect i past simple oraz past simple i past continuous;</w:t>
      </w:r>
    </w:p>
    <w:p w14:paraId="43FF093D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 xml:space="preserve">zdania warunkowe typu 0, 1 i 2 oraz spójnik </w:t>
      </w:r>
      <w:proofErr w:type="spellStart"/>
      <w:r w:rsidRPr="00AB6420">
        <w:rPr>
          <w:lang w:val="pl-PL"/>
        </w:rPr>
        <w:t>unless</w:t>
      </w:r>
      <w:proofErr w:type="spellEnd"/>
      <w:r w:rsidRPr="00AB6420">
        <w:rPr>
          <w:lang w:val="pl-PL"/>
        </w:rPr>
        <w:t xml:space="preserve">; określenia ilości (a) </w:t>
      </w:r>
      <w:proofErr w:type="spellStart"/>
      <w:r w:rsidRPr="00AB6420">
        <w:rPr>
          <w:lang w:val="pl-PL"/>
        </w:rPr>
        <w:t>little</w:t>
      </w:r>
      <w:proofErr w:type="spellEnd"/>
      <w:r w:rsidRPr="00AB6420">
        <w:rPr>
          <w:lang w:val="pl-PL"/>
        </w:rPr>
        <w:t xml:space="preserve"> i (a) </w:t>
      </w:r>
      <w:proofErr w:type="spellStart"/>
      <w:r w:rsidRPr="00AB6420">
        <w:rPr>
          <w:lang w:val="pl-PL"/>
        </w:rPr>
        <w:t>few</w:t>
      </w:r>
      <w:proofErr w:type="spellEnd"/>
      <w:r w:rsidRPr="00AB6420">
        <w:rPr>
          <w:lang w:val="pl-PL"/>
        </w:rPr>
        <w:t>;</w:t>
      </w:r>
    </w:p>
    <w:p w14:paraId="2A124420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 xml:space="preserve">strona bierna w </w:t>
      </w:r>
      <w:proofErr w:type="spellStart"/>
      <w:r w:rsidRPr="00AB6420">
        <w:rPr>
          <w:lang w:val="pl-PL"/>
        </w:rPr>
        <w:t>present</w:t>
      </w:r>
      <w:proofErr w:type="spellEnd"/>
      <w:r w:rsidRPr="00AB6420">
        <w:rPr>
          <w:lang w:val="pl-PL"/>
        </w:rPr>
        <w:t xml:space="preserve"> </w:t>
      </w:r>
      <w:proofErr w:type="spellStart"/>
      <w:r w:rsidRPr="00AB6420">
        <w:rPr>
          <w:lang w:val="pl-PL"/>
        </w:rPr>
        <w:t>simple</w:t>
      </w:r>
      <w:proofErr w:type="spellEnd"/>
      <w:r w:rsidRPr="00AB6420">
        <w:rPr>
          <w:lang w:val="pl-PL"/>
        </w:rPr>
        <w:t xml:space="preserve">, past </w:t>
      </w:r>
      <w:proofErr w:type="spellStart"/>
      <w:r w:rsidRPr="00AB6420">
        <w:rPr>
          <w:lang w:val="pl-PL"/>
        </w:rPr>
        <w:t>simple</w:t>
      </w:r>
      <w:proofErr w:type="spellEnd"/>
      <w:r w:rsidRPr="00AB6420">
        <w:rPr>
          <w:lang w:val="pl-PL"/>
        </w:rPr>
        <w:t xml:space="preserve">, </w:t>
      </w:r>
      <w:proofErr w:type="spellStart"/>
      <w:r w:rsidRPr="00AB6420">
        <w:rPr>
          <w:lang w:val="pl-PL"/>
        </w:rPr>
        <w:t>future</w:t>
      </w:r>
      <w:proofErr w:type="spellEnd"/>
      <w:r w:rsidRPr="00AB6420">
        <w:rPr>
          <w:lang w:val="pl-PL"/>
        </w:rPr>
        <w:t xml:space="preserve"> </w:t>
      </w:r>
      <w:proofErr w:type="spellStart"/>
      <w:r w:rsidRPr="00AB6420">
        <w:rPr>
          <w:lang w:val="pl-PL"/>
        </w:rPr>
        <w:t>simple</w:t>
      </w:r>
      <w:proofErr w:type="spellEnd"/>
      <w:r w:rsidRPr="00AB6420">
        <w:rPr>
          <w:lang w:val="pl-PL"/>
        </w:rPr>
        <w:t xml:space="preserve"> i </w:t>
      </w:r>
      <w:proofErr w:type="spellStart"/>
      <w:r w:rsidRPr="00AB6420">
        <w:rPr>
          <w:lang w:val="pl-PL"/>
        </w:rPr>
        <w:t>present</w:t>
      </w:r>
      <w:proofErr w:type="spellEnd"/>
      <w:r w:rsidRPr="00AB6420">
        <w:rPr>
          <w:lang w:val="pl-PL"/>
        </w:rPr>
        <w:t xml:space="preserve"> </w:t>
      </w:r>
      <w:proofErr w:type="spellStart"/>
      <w:r w:rsidRPr="00AB6420">
        <w:rPr>
          <w:lang w:val="pl-PL"/>
        </w:rPr>
        <w:t>perfect</w:t>
      </w:r>
      <w:proofErr w:type="spellEnd"/>
      <w:r w:rsidRPr="00AB6420">
        <w:rPr>
          <w:lang w:val="pl-PL"/>
        </w:rPr>
        <w:t>; przekształcanie strony czynnej na bierną;</w:t>
      </w:r>
    </w:p>
    <w:p w14:paraId="19CC46BC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mowa zależna: następstwo czasów, zamiana zaimków i okoliczników, zdania oznajmujące, pytania, rozkazy i polecenia;</w:t>
      </w:r>
    </w:p>
    <w:p w14:paraId="4CC25C3C" w14:textId="77777777" w:rsidR="00A53638" w:rsidRDefault="00000000" w:rsidP="00AB6420">
      <w:pPr>
        <w:pStyle w:val="Listapunktowana"/>
        <w:jc w:val="both"/>
      </w:pPr>
      <w:proofErr w:type="spellStart"/>
      <w:r>
        <w:t>czasowniki</w:t>
      </w:r>
      <w:proofErr w:type="spellEnd"/>
      <w:r>
        <w:t xml:space="preserve"> </w:t>
      </w:r>
      <w:proofErr w:type="spellStart"/>
      <w:r>
        <w:t>modalne</w:t>
      </w:r>
      <w:proofErr w:type="spellEnd"/>
      <w:r>
        <w:t xml:space="preserve"> can, could, must, have to, had to, don’t have to, mustn’t i be able to; wnioskowanie z must i can’t;</w:t>
      </w:r>
    </w:p>
    <w:p w14:paraId="57593DA4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stopniowanie przymiotników, przymiotniki zakończone na -</w:t>
      </w:r>
      <w:proofErr w:type="spellStart"/>
      <w:r w:rsidRPr="00AB6420">
        <w:rPr>
          <w:lang w:val="pl-PL"/>
        </w:rPr>
        <w:t>ed</w:t>
      </w:r>
      <w:proofErr w:type="spellEnd"/>
      <w:r w:rsidRPr="00AB6420">
        <w:rPr>
          <w:lang w:val="pl-PL"/>
        </w:rPr>
        <w:t xml:space="preserve"> i -</w:t>
      </w:r>
      <w:proofErr w:type="spellStart"/>
      <w:r w:rsidRPr="00AB6420">
        <w:rPr>
          <w:lang w:val="pl-PL"/>
        </w:rPr>
        <w:t>ing</w:t>
      </w:r>
      <w:proofErr w:type="spellEnd"/>
      <w:r w:rsidRPr="00AB6420">
        <w:rPr>
          <w:lang w:val="pl-PL"/>
        </w:rPr>
        <w:t>, przysłówki oraz słowotwórstwo;</w:t>
      </w:r>
    </w:p>
    <w:p w14:paraId="159EA03C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 xml:space="preserve">zaimki osobowe, dzierżawcze, zwrotne i względne; </w:t>
      </w:r>
      <w:proofErr w:type="spellStart"/>
      <w:r w:rsidRPr="00AB6420">
        <w:rPr>
          <w:lang w:val="pl-PL"/>
        </w:rPr>
        <w:t>each</w:t>
      </w:r>
      <w:proofErr w:type="spellEnd"/>
      <w:r w:rsidRPr="00AB6420">
        <w:rPr>
          <w:lang w:val="pl-PL"/>
        </w:rPr>
        <w:t xml:space="preserve"> </w:t>
      </w:r>
      <w:proofErr w:type="spellStart"/>
      <w:r w:rsidRPr="00AB6420">
        <w:rPr>
          <w:lang w:val="pl-PL"/>
        </w:rPr>
        <w:t>other</w:t>
      </w:r>
      <w:proofErr w:type="spellEnd"/>
      <w:r w:rsidRPr="00AB6420">
        <w:rPr>
          <w:lang w:val="pl-PL"/>
        </w:rPr>
        <w:t>; pytania o podmiot i dopełnienie; zdania celu i wybrane wyrażenia przyimkowe.</w:t>
      </w:r>
    </w:p>
    <w:p w14:paraId="0175E79B" w14:textId="77777777" w:rsidR="00A53638" w:rsidRPr="00AB6420" w:rsidRDefault="00000000" w:rsidP="00AB6420">
      <w:pPr>
        <w:pStyle w:val="Nagwek1"/>
        <w:jc w:val="both"/>
        <w:rPr>
          <w:lang w:val="pl-PL"/>
        </w:rPr>
      </w:pPr>
      <w:r w:rsidRPr="00AB6420">
        <w:rPr>
          <w:lang w:val="pl-PL"/>
        </w:rPr>
        <w:lastRenderedPageBreak/>
        <w:t>3. Wymagania według sprawności</w:t>
      </w:r>
    </w:p>
    <w:p w14:paraId="2342D591" w14:textId="77777777" w:rsidR="00A53638" w:rsidRPr="00AB6420" w:rsidRDefault="00000000" w:rsidP="00AB6420">
      <w:pPr>
        <w:keepNext/>
        <w:spacing w:before="100" w:after="40"/>
        <w:jc w:val="both"/>
        <w:rPr>
          <w:lang w:val="pl-PL"/>
        </w:rPr>
      </w:pPr>
      <w:r w:rsidRPr="00AB6420">
        <w:rPr>
          <w:b/>
          <w:color w:val="2E5D78"/>
          <w:lang w:val="pl-PL"/>
        </w:rPr>
        <w:t>Środki językowe</w:t>
      </w:r>
    </w:p>
    <w:p w14:paraId="5607CE41" w14:textId="77777777" w:rsidR="00A53638" w:rsidRPr="00AB6420" w:rsidRDefault="00000000" w:rsidP="00AB6420">
      <w:pPr>
        <w:ind w:left="259"/>
        <w:jc w:val="both"/>
        <w:rPr>
          <w:lang w:val="pl-PL"/>
        </w:rPr>
      </w:pPr>
      <w:r w:rsidRPr="00AB6420">
        <w:rPr>
          <w:lang w:val="pl-PL"/>
        </w:rPr>
        <w:t>Uczeń rozpoznaje i stosuje słownictwo oraz struktury gramatyczne przewidziane dla klasy VIII; buduje zdania twierdzące, przeczące i pytające oraz łączy je w spójne wypowiedzi.</w:t>
      </w:r>
    </w:p>
    <w:p w14:paraId="048069E6" w14:textId="77777777" w:rsidR="00A53638" w:rsidRPr="00AB6420" w:rsidRDefault="00000000" w:rsidP="00AB6420">
      <w:pPr>
        <w:keepNext/>
        <w:spacing w:before="100" w:after="40"/>
        <w:jc w:val="both"/>
        <w:rPr>
          <w:lang w:val="pl-PL"/>
        </w:rPr>
      </w:pPr>
      <w:r w:rsidRPr="00AB6420">
        <w:rPr>
          <w:b/>
          <w:color w:val="2E5D78"/>
          <w:lang w:val="pl-PL"/>
        </w:rPr>
        <w:t>Słuchanie</w:t>
      </w:r>
    </w:p>
    <w:p w14:paraId="4D6B42EB" w14:textId="77777777" w:rsidR="00A53638" w:rsidRPr="00AB6420" w:rsidRDefault="00000000" w:rsidP="00AB6420">
      <w:pPr>
        <w:ind w:left="259"/>
        <w:jc w:val="both"/>
        <w:rPr>
          <w:lang w:val="pl-PL"/>
        </w:rPr>
      </w:pPr>
      <w:r w:rsidRPr="00AB6420">
        <w:rPr>
          <w:lang w:val="pl-PL"/>
        </w:rPr>
        <w:t>Uczeń rozumie polecenia, ogólny sens i główną myśl wypowiedzi; określa intencję i kontekst, wyszukuje informacje oraz rozróżnia styl formalny i nieformalny.</w:t>
      </w:r>
    </w:p>
    <w:p w14:paraId="26F30B36" w14:textId="77777777" w:rsidR="00A53638" w:rsidRPr="00AB6420" w:rsidRDefault="00000000" w:rsidP="00AB6420">
      <w:pPr>
        <w:keepNext/>
        <w:spacing w:before="100" w:after="40"/>
        <w:jc w:val="both"/>
        <w:rPr>
          <w:lang w:val="pl-PL"/>
        </w:rPr>
      </w:pPr>
      <w:r w:rsidRPr="00AB6420">
        <w:rPr>
          <w:b/>
          <w:color w:val="2E5D78"/>
          <w:lang w:val="pl-PL"/>
        </w:rPr>
        <w:t>Czytanie</w:t>
      </w:r>
    </w:p>
    <w:p w14:paraId="5501E84A" w14:textId="77777777" w:rsidR="00A53638" w:rsidRPr="00AB6420" w:rsidRDefault="00000000" w:rsidP="00AB6420">
      <w:pPr>
        <w:ind w:left="259"/>
        <w:jc w:val="both"/>
        <w:rPr>
          <w:lang w:val="pl-PL"/>
        </w:rPr>
      </w:pPr>
      <w:r w:rsidRPr="00AB6420">
        <w:rPr>
          <w:lang w:val="pl-PL"/>
        </w:rPr>
        <w:t>Uczeń rozumie ogólny sens i główną myśl tekstu; określa intencję i kontekst, wyszukuje informacje, rozpoznaje związki między częściami tekstu i jego styl.</w:t>
      </w:r>
    </w:p>
    <w:p w14:paraId="45393846" w14:textId="77777777" w:rsidR="00A53638" w:rsidRPr="00AB6420" w:rsidRDefault="00000000" w:rsidP="00AB6420">
      <w:pPr>
        <w:keepNext/>
        <w:spacing w:before="100" w:after="40"/>
        <w:jc w:val="both"/>
        <w:rPr>
          <w:lang w:val="pl-PL"/>
        </w:rPr>
      </w:pPr>
      <w:r w:rsidRPr="00AB6420">
        <w:rPr>
          <w:b/>
          <w:color w:val="2E5D78"/>
          <w:lang w:val="pl-PL"/>
        </w:rPr>
        <w:t>Mówienie</w:t>
      </w:r>
    </w:p>
    <w:p w14:paraId="3F30A3A8" w14:textId="77777777" w:rsidR="00A53638" w:rsidRPr="00AB6420" w:rsidRDefault="00000000" w:rsidP="00AB6420">
      <w:pPr>
        <w:ind w:left="259"/>
        <w:jc w:val="both"/>
        <w:rPr>
          <w:lang w:val="pl-PL"/>
        </w:rPr>
      </w:pPr>
      <w:r w:rsidRPr="00AB6420">
        <w:rPr>
          <w:lang w:val="pl-PL"/>
        </w:rPr>
        <w:t>Uczeń opisuje osoby, miejsca, przedmioty i zjawiska; opowiada o wydarzeniach i doświadczeniach, przedstawia fakty, wyraża i uzasadnia opinie, upodobania, uczucia i emocje.</w:t>
      </w:r>
    </w:p>
    <w:p w14:paraId="48032FC9" w14:textId="77777777" w:rsidR="00A53638" w:rsidRPr="00AB6420" w:rsidRDefault="00000000" w:rsidP="00AB6420">
      <w:pPr>
        <w:keepNext/>
        <w:spacing w:before="100" w:after="40"/>
        <w:jc w:val="both"/>
        <w:rPr>
          <w:lang w:val="pl-PL"/>
        </w:rPr>
      </w:pPr>
      <w:r w:rsidRPr="00AB6420">
        <w:rPr>
          <w:b/>
          <w:color w:val="2E5D78"/>
          <w:lang w:val="pl-PL"/>
        </w:rPr>
        <w:t>Pisanie</w:t>
      </w:r>
    </w:p>
    <w:p w14:paraId="3D4CFDFF" w14:textId="77777777" w:rsidR="00A53638" w:rsidRPr="00AB6420" w:rsidRDefault="00000000" w:rsidP="00AB6420">
      <w:pPr>
        <w:ind w:left="259"/>
        <w:jc w:val="both"/>
        <w:rPr>
          <w:lang w:val="pl-PL"/>
        </w:rPr>
      </w:pPr>
      <w:r w:rsidRPr="00AB6420">
        <w:rPr>
          <w:lang w:val="pl-PL"/>
        </w:rPr>
        <w:t>Uczeń tworzy krótkie, spójne wypowiedzi: opis, opowiadanie, wiadomość lub e-mail; przekazuje fakty i doświadczenia, wyraża opinie i dostosowuje styl do sytuacji.</w:t>
      </w:r>
    </w:p>
    <w:p w14:paraId="4DB90085" w14:textId="77777777" w:rsidR="00A53638" w:rsidRPr="00AB6420" w:rsidRDefault="00000000" w:rsidP="00AB6420">
      <w:pPr>
        <w:keepNext/>
        <w:spacing w:before="100" w:after="40"/>
        <w:jc w:val="both"/>
        <w:rPr>
          <w:lang w:val="pl-PL"/>
        </w:rPr>
      </w:pPr>
      <w:r w:rsidRPr="00AB6420">
        <w:rPr>
          <w:b/>
          <w:color w:val="2E5D78"/>
          <w:lang w:val="pl-PL"/>
        </w:rPr>
        <w:t>Reagowanie językowe</w:t>
      </w:r>
    </w:p>
    <w:p w14:paraId="4D55C2D6" w14:textId="77777777" w:rsidR="00A53638" w:rsidRPr="00AB6420" w:rsidRDefault="00000000" w:rsidP="00AB6420">
      <w:pPr>
        <w:ind w:left="259"/>
        <w:jc w:val="both"/>
        <w:rPr>
          <w:lang w:val="pl-PL"/>
        </w:rPr>
      </w:pPr>
      <w:r w:rsidRPr="00AB6420">
        <w:rPr>
          <w:lang w:val="pl-PL"/>
        </w:rPr>
        <w:t>Uczeń uzyskuje i przekazuje informacje, wyraża opinię, zgodę lub sprzeciw, prosi, proponuje, doradza, ostrzega, instruuje, pyta o pozwolenie i stosuje zwroty grzecznościowe.</w:t>
      </w:r>
    </w:p>
    <w:p w14:paraId="6E206162" w14:textId="77777777" w:rsidR="00A53638" w:rsidRPr="00AB6420" w:rsidRDefault="00000000" w:rsidP="00AB6420">
      <w:pPr>
        <w:keepNext/>
        <w:spacing w:before="100" w:after="40"/>
        <w:jc w:val="both"/>
        <w:rPr>
          <w:lang w:val="pl-PL"/>
        </w:rPr>
      </w:pPr>
      <w:r w:rsidRPr="00AB6420">
        <w:rPr>
          <w:b/>
          <w:color w:val="2E5D78"/>
          <w:lang w:val="pl-PL"/>
        </w:rPr>
        <w:t>Przetwarzanie informacji</w:t>
      </w:r>
    </w:p>
    <w:p w14:paraId="6B44DE0A" w14:textId="77777777" w:rsidR="00A53638" w:rsidRPr="00AB6420" w:rsidRDefault="00000000" w:rsidP="00AB6420">
      <w:pPr>
        <w:ind w:left="259"/>
        <w:jc w:val="both"/>
        <w:rPr>
          <w:lang w:val="pl-PL"/>
        </w:rPr>
      </w:pPr>
      <w:r w:rsidRPr="00AB6420">
        <w:rPr>
          <w:lang w:val="pl-PL"/>
        </w:rPr>
        <w:t>Uczeń przekazuje po angielsku informacje z materiałów wizualnych oraz z krótkich wypowiedzi w języku polskim lub angielskim.</w:t>
      </w:r>
    </w:p>
    <w:p w14:paraId="494ED3F9" w14:textId="77777777" w:rsidR="00A53638" w:rsidRPr="00AB6420" w:rsidRDefault="00000000" w:rsidP="00AB6420">
      <w:pPr>
        <w:pStyle w:val="Nagwek1"/>
        <w:jc w:val="both"/>
        <w:rPr>
          <w:lang w:val="pl-PL"/>
        </w:rPr>
      </w:pPr>
      <w:r w:rsidRPr="00AB6420">
        <w:rPr>
          <w:lang w:val="pl-PL"/>
        </w:rPr>
        <w:t>4. Wymagania na poszczególne oceny</w:t>
      </w:r>
    </w:p>
    <w:p w14:paraId="7026C754" w14:textId="77777777" w:rsidR="00A53638" w:rsidRPr="00AB6420" w:rsidRDefault="00000000" w:rsidP="00AB6420">
      <w:pPr>
        <w:pStyle w:val="Nagwek2"/>
        <w:jc w:val="both"/>
        <w:rPr>
          <w:lang w:val="pl-PL"/>
        </w:rPr>
      </w:pPr>
      <w:r w:rsidRPr="00AB6420">
        <w:rPr>
          <w:lang w:val="pl-PL"/>
        </w:rPr>
        <w:t>Ocena dopuszczająca (2)</w:t>
      </w:r>
    </w:p>
    <w:p w14:paraId="1AB9D37C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Uczeń zna ograniczony zakres podstawowego słownictwa i struktur; zadania wykonuje częściowo, często z pomocą nauczyciela.</w:t>
      </w:r>
    </w:p>
    <w:p w14:paraId="65F2FA29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Rozumie główny sens bardzo prostych wypowiedzi i tekstów oraz odnajduje pojedyncze, wyraźnie podane informacje.</w:t>
      </w:r>
    </w:p>
    <w:p w14:paraId="3573E6FD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Tworzy bardzo krótkie wypowiedzi ustne i pisemne. Liczne błędy ograniczają, ale nie zawsze uniemożliwiają zrozumienie przekazu.</w:t>
      </w:r>
    </w:p>
    <w:p w14:paraId="3A71478F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Reaguje w najbardziej typowych sytuacjach komunikacyjnych, korzystając z poznanych schematów i podpowiedzi.</w:t>
      </w:r>
    </w:p>
    <w:p w14:paraId="26D31603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Podejmuje próbę przekazania prostych informacji z materiału wizualnego lub krótkiego tekstu.</w:t>
      </w:r>
    </w:p>
    <w:p w14:paraId="0B003B7F" w14:textId="77777777" w:rsidR="00A53638" w:rsidRDefault="00000000" w:rsidP="00AB6420">
      <w:pPr>
        <w:pStyle w:val="Nagwek2"/>
        <w:jc w:val="both"/>
      </w:pPr>
      <w:proofErr w:type="spellStart"/>
      <w:r>
        <w:t>Ocena</w:t>
      </w:r>
      <w:proofErr w:type="spellEnd"/>
      <w:r>
        <w:t xml:space="preserve"> </w:t>
      </w:r>
      <w:proofErr w:type="spellStart"/>
      <w:r>
        <w:t>dostateczna</w:t>
      </w:r>
      <w:proofErr w:type="spellEnd"/>
      <w:r>
        <w:t xml:space="preserve"> (3)</w:t>
      </w:r>
    </w:p>
    <w:p w14:paraId="22F738C7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Uczeń zna podstawowe słownictwo i struktury, lecz stosuje je nie zawsze poprawnie i czasem potrzebuje wsparcia.</w:t>
      </w:r>
    </w:p>
    <w:p w14:paraId="0149E245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Zwykle rozumie ogólny sens prostych wypowiedzi i tekstów; wyszukuje podstawowe informacje, choć popełnia błędy.</w:t>
      </w:r>
    </w:p>
    <w:p w14:paraId="0A7A187B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Tworzy proste, krótkie wypowiedzi. Błędy bywają liczne i mogą częściowo utrudniać komunikację.</w:t>
      </w:r>
    </w:p>
    <w:p w14:paraId="0909EEFF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Reaguje w typowych sytuacjach, uzyskuje i przekazuje podstawowe informacje oraz wyraża proste opinie i potrzeby.</w:t>
      </w:r>
    </w:p>
    <w:p w14:paraId="5D22501D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Przetwarza proste informacje, zachowując ich zasadniczy sens.</w:t>
      </w:r>
    </w:p>
    <w:p w14:paraId="25B11D07" w14:textId="77777777" w:rsidR="00A53638" w:rsidRDefault="00000000" w:rsidP="00AB6420">
      <w:pPr>
        <w:pStyle w:val="Nagwek2"/>
        <w:jc w:val="both"/>
      </w:pPr>
      <w:proofErr w:type="spellStart"/>
      <w:r>
        <w:t>Ocena</w:t>
      </w:r>
      <w:proofErr w:type="spellEnd"/>
      <w:r>
        <w:t xml:space="preserve"> dobra (4)</w:t>
      </w:r>
    </w:p>
    <w:p w14:paraId="16B350D0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Uczeń na ogół poprawnie stosuje wymagane słownictwo i struktury; popełnia nieliczne błędy.</w:t>
      </w:r>
    </w:p>
    <w:p w14:paraId="78300909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Rozumie sens prostych i częściowo bardziej złożonych wypowiedzi i tekstów; zwykle trafnie określa główną myśl, intencję i kontekst oraz wyszukuje informacje.</w:t>
      </w:r>
    </w:p>
    <w:p w14:paraId="65D7976D" w14:textId="77777777" w:rsidR="00A53638" w:rsidRDefault="00000000" w:rsidP="00AB6420">
      <w:pPr>
        <w:pStyle w:val="Listapunktowana"/>
        <w:jc w:val="both"/>
      </w:pPr>
      <w:r w:rsidRPr="00AB6420">
        <w:rPr>
          <w:lang w:val="pl-PL"/>
        </w:rPr>
        <w:t xml:space="preserve">Samodzielnie tworzy spójne, proste wypowiedzi ustne i pisemne. </w:t>
      </w:r>
      <w:proofErr w:type="spellStart"/>
      <w:r>
        <w:t>Błędy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zakłócają</w:t>
      </w:r>
      <w:proofErr w:type="spellEnd"/>
      <w:r>
        <w:t xml:space="preserve"> </w:t>
      </w:r>
      <w:proofErr w:type="spellStart"/>
      <w:r>
        <w:t>komunikacji</w:t>
      </w:r>
      <w:proofErr w:type="spellEnd"/>
      <w:r>
        <w:t>.</w:t>
      </w:r>
    </w:p>
    <w:p w14:paraId="1AD925DD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Zwykle poprawnie reaguje w prostych i bardziej złożonych sytuacjach, wyraża i krótko uzasadnia opinie.</w:t>
      </w:r>
    </w:p>
    <w:p w14:paraId="178E4D07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Na ogół poprawnie przekazuje informacje między tekstem, obrazem i językami.</w:t>
      </w:r>
    </w:p>
    <w:p w14:paraId="492DD2CB" w14:textId="77777777" w:rsidR="00A53638" w:rsidRDefault="00000000" w:rsidP="00AB6420">
      <w:pPr>
        <w:pStyle w:val="Nagwek2"/>
        <w:jc w:val="both"/>
      </w:pPr>
      <w:proofErr w:type="spellStart"/>
      <w:r>
        <w:t>Ocena</w:t>
      </w:r>
      <w:proofErr w:type="spellEnd"/>
      <w:r>
        <w:t xml:space="preserve"> </w:t>
      </w:r>
      <w:proofErr w:type="spellStart"/>
      <w:r>
        <w:t>bardzo</w:t>
      </w:r>
      <w:proofErr w:type="spellEnd"/>
      <w:r>
        <w:t xml:space="preserve"> dobra (5)</w:t>
      </w:r>
    </w:p>
    <w:p w14:paraId="7DFC99FF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Uczeń poprawnie i swobodnie stosuje szeroki zakres słownictwa i struktur właściwych dla klasy VIII.</w:t>
      </w:r>
    </w:p>
    <w:p w14:paraId="5EACCD30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Bardzo dobrze rozumie wypowiedzi i teksty o różnym stopniu złożoności; trafnie określa ich sens, główną myśl, intencję, kontekst i styl oraz wyszukuje informacje szczegółowe.</w:t>
      </w:r>
    </w:p>
    <w:p w14:paraId="26488687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Samodzielnie tworzy rozwinięte, logiczne i spójne wypowiedzi ustne i pisemne; sporadyczne błędy nie wpływają na zrozumienie.</w:t>
      </w:r>
    </w:p>
    <w:p w14:paraId="475DA596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Swobodnie reaguje w typowych i bardziej złożonych sytuacjach oraz dobiera styl wypowiedzi do odbiorcy i celu.</w:t>
      </w:r>
    </w:p>
    <w:p w14:paraId="6EA63C56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Sprawnie i poprawnie przetwarza informacje pochodzące z różnych źródeł.</w:t>
      </w:r>
    </w:p>
    <w:p w14:paraId="7A65AF11" w14:textId="77777777" w:rsidR="00A53638" w:rsidRDefault="00000000" w:rsidP="00AB6420">
      <w:pPr>
        <w:pStyle w:val="Nagwek2"/>
        <w:jc w:val="both"/>
      </w:pPr>
      <w:proofErr w:type="spellStart"/>
      <w:r>
        <w:t>Ocena</w:t>
      </w:r>
      <w:proofErr w:type="spellEnd"/>
      <w:r>
        <w:t xml:space="preserve"> </w:t>
      </w:r>
      <w:proofErr w:type="spellStart"/>
      <w:r>
        <w:t>celująca</w:t>
      </w:r>
      <w:proofErr w:type="spellEnd"/>
      <w:r>
        <w:t xml:space="preserve"> (6)</w:t>
      </w:r>
    </w:p>
    <w:p w14:paraId="29FA1AE2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Uczeń w pełni i swobodnie opanował wymagane wiadomości i umiejętności, a poznane środki językowe stosuje samodzielnie, precyzyjnie i elastycznie.</w:t>
      </w:r>
    </w:p>
    <w:p w14:paraId="7AE625BE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Bez trudu rozumie także bardziej złożone wypowiedzi i teksty, poprawnie odczytując informacje jawne, intencję, kontekst, związki między częściami oraz styl.</w:t>
      </w:r>
    </w:p>
    <w:p w14:paraId="6A42DB76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Tworzy rozwinięte, naturalne, bogate językowo i bardzo dobrze zorganizowane wypowiedzi ustne i pisemne, odpowiednie do sytuacji.</w:t>
      </w:r>
    </w:p>
    <w:p w14:paraId="21EA3E5F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Reaguje spontanicznie i skutecznie w różnorodnych sytuacjach, trafnie uzasadnia opinie i stosuje adekwatne formy grzecznościowe.</w:t>
      </w:r>
    </w:p>
    <w:p w14:paraId="326789B2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Samodzielnie, sprawnie i bezbłędnie przetwarza oraz przekazuje informacje z różnych materiałów.</w:t>
      </w:r>
    </w:p>
    <w:p w14:paraId="491A3A92" w14:textId="77777777" w:rsidR="00A53638" w:rsidRDefault="00000000" w:rsidP="00AB6420">
      <w:pPr>
        <w:pStyle w:val="Nagwek1"/>
        <w:jc w:val="both"/>
      </w:pPr>
      <w:r>
        <w:t>5. Uwagi końcowe</w:t>
      </w:r>
    </w:p>
    <w:p w14:paraId="254D96DF" w14:textId="35998838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 xml:space="preserve">Ocena śródroczna i roczna wynika z całorocznej pracy ucznia i poziomu opanowania wymagań, a nie z prostego przeliczenia średniej ocen cząstkowych, </w:t>
      </w:r>
    </w:p>
    <w:p w14:paraId="2CA1AF4C" w14:textId="77777777" w:rsidR="00A53638" w:rsidRPr="00AB6420" w:rsidRDefault="00000000" w:rsidP="00AB6420">
      <w:pPr>
        <w:pStyle w:val="Listapunktowana"/>
        <w:jc w:val="both"/>
        <w:rPr>
          <w:lang w:val="pl-PL"/>
        </w:rPr>
      </w:pPr>
      <w:r w:rsidRPr="00AB6420">
        <w:rPr>
          <w:lang w:val="pl-PL"/>
        </w:rPr>
        <w:t>Zakres i sposób realizacji wymagań mogą być dostosowane do opinii lub orzeczenia poradni psychologiczno-pedagogicznej.</w:t>
      </w:r>
    </w:p>
    <w:sectPr w:rsidR="00A53638" w:rsidRPr="00AB6420" w:rsidSect="00034616">
      <w:headerReference w:type="default" r:id="rId8"/>
      <w:footerReference w:type="default" r:id="rId9"/>
      <w:pgSz w:w="12240" w:h="15840"/>
      <w:pgMar w:top="1080" w:right="1181" w:bottom="1080" w:left="1181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EA185" w14:textId="77777777" w:rsidR="001C1728" w:rsidRDefault="001C1728">
      <w:pPr>
        <w:spacing w:after="0" w:line="240" w:lineRule="auto"/>
      </w:pPr>
      <w:r>
        <w:separator/>
      </w:r>
    </w:p>
  </w:endnote>
  <w:endnote w:type="continuationSeparator" w:id="0">
    <w:p w14:paraId="6773785E" w14:textId="77777777" w:rsidR="001C1728" w:rsidRDefault="001C1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F7ECC" w14:textId="77777777" w:rsidR="00A53638" w:rsidRDefault="00000000">
    <w:pPr>
      <w:pStyle w:val="Stopka"/>
      <w:jc w:val="center"/>
    </w:pPr>
    <w:proofErr w:type="spellStart"/>
    <w:r>
      <w:rPr>
        <w:color w:val="5E6B75"/>
        <w:sz w:val="16"/>
      </w:rPr>
      <w:t>Wymagania</w:t>
    </w:r>
    <w:proofErr w:type="spellEnd"/>
    <w:r>
      <w:rPr>
        <w:color w:val="5E6B75"/>
        <w:sz w:val="16"/>
      </w:rPr>
      <w:t xml:space="preserve"> </w:t>
    </w:r>
    <w:proofErr w:type="spellStart"/>
    <w:r>
      <w:rPr>
        <w:color w:val="5E6B75"/>
        <w:sz w:val="16"/>
      </w:rPr>
      <w:t>edukacyjne</w:t>
    </w:r>
    <w:proofErr w:type="spellEnd"/>
    <w:r>
      <w:rPr>
        <w:color w:val="5E6B75"/>
        <w:sz w:val="16"/>
      </w:rPr>
      <w:t xml:space="preserve">  |  </w:t>
    </w:r>
    <w:proofErr w:type="spellStart"/>
    <w:r>
      <w:rPr>
        <w:color w:val="5E6B75"/>
        <w:sz w:val="16"/>
      </w:rPr>
      <w:t>strona</w:t>
    </w:r>
    <w:proofErr w:type="spellEnd"/>
    <w:r>
      <w:rPr>
        <w:color w:val="5E6B75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AB642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CA127" w14:textId="77777777" w:rsidR="001C1728" w:rsidRDefault="001C1728">
      <w:pPr>
        <w:spacing w:after="0" w:line="240" w:lineRule="auto"/>
      </w:pPr>
      <w:r>
        <w:separator/>
      </w:r>
    </w:p>
  </w:footnote>
  <w:footnote w:type="continuationSeparator" w:id="0">
    <w:p w14:paraId="4E6A1348" w14:textId="77777777" w:rsidR="001C1728" w:rsidRDefault="001C1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0666D" w14:textId="77777777" w:rsidR="00A53638" w:rsidRDefault="00000000">
    <w:pPr>
      <w:pStyle w:val="Nagwek"/>
      <w:jc w:val="right"/>
    </w:pPr>
    <w:r>
      <w:rPr>
        <w:b/>
        <w:color w:val="5E6B75"/>
        <w:sz w:val="16"/>
      </w:rPr>
      <w:t>JĘZYK ANGIELSKI • KLASA VIII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1091458">
    <w:abstractNumId w:val="8"/>
  </w:num>
  <w:num w:numId="2" w16cid:durableId="1707638235">
    <w:abstractNumId w:val="6"/>
  </w:num>
  <w:num w:numId="3" w16cid:durableId="555704889">
    <w:abstractNumId w:val="5"/>
  </w:num>
  <w:num w:numId="4" w16cid:durableId="1872300454">
    <w:abstractNumId w:val="4"/>
  </w:num>
  <w:num w:numId="5" w16cid:durableId="329021749">
    <w:abstractNumId w:val="7"/>
  </w:num>
  <w:num w:numId="6" w16cid:durableId="1069688997">
    <w:abstractNumId w:val="3"/>
  </w:num>
  <w:num w:numId="7" w16cid:durableId="1831171137">
    <w:abstractNumId w:val="2"/>
  </w:num>
  <w:num w:numId="8" w16cid:durableId="1643005385">
    <w:abstractNumId w:val="1"/>
  </w:num>
  <w:num w:numId="9" w16cid:durableId="2137554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1728"/>
    <w:rsid w:val="0029639D"/>
    <w:rsid w:val="00326F90"/>
    <w:rsid w:val="006D3737"/>
    <w:rsid w:val="00A53638"/>
    <w:rsid w:val="00AA1D8D"/>
    <w:rsid w:val="00AB642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7C33A5"/>
  <w14:defaultImageDpi w14:val="300"/>
  <w15:docId w15:val="{FC82348C-29D3-4083-86AE-AEDA71445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69" w:lineRule="auto"/>
    </w:pPr>
    <w:rPr>
      <w:rFonts w:ascii="Aptos" w:hAnsi="Aptos"/>
      <w:color w:val="1F293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2E5D78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2E5D78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60" w:line="264" w:lineRule="auto"/>
      <w:ind w:left="403" w:hanging="23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987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z języka angielskiego – klasa VIII</dc:title>
  <dc:subject>Wymagania edukacyjne</dc:subject>
  <dc:creator/>
  <cp:keywords>język angielski, klasa VIII, wymagania edukacyjne</cp:keywords>
  <dc:description>generated by python-docx</dc:description>
  <cp:lastModifiedBy>Krzysztof Tylek</cp:lastModifiedBy>
  <cp:revision>2</cp:revision>
  <dcterms:created xsi:type="dcterms:W3CDTF">2013-12-23T23:15:00Z</dcterms:created>
  <dcterms:modified xsi:type="dcterms:W3CDTF">2026-09-06T21:04:00Z</dcterms:modified>
  <cp:category/>
</cp:coreProperties>
</file>